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AFA8" w14:textId="77777777" w:rsidR="00A56D46" w:rsidRDefault="00A56D46" w:rsidP="00A56D46">
      <w:pPr>
        <w:spacing w:after="0" w:line="240" w:lineRule="auto"/>
        <w:rPr>
          <w:b/>
          <w:bCs/>
          <w:color w:val="7030A0"/>
          <w:sz w:val="24"/>
          <w:szCs w:val="24"/>
        </w:rPr>
      </w:pPr>
    </w:p>
    <w:p w14:paraId="3D0A39D5" w14:textId="5FEE8D2D" w:rsidR="00A56D46" w:rsidRPr="00BE51F8" w:rsidRDefault="00A56D46" w:rsidP="00A56D46">
      <w:pPr>
        <w:spacing w:after="0" w:line="240" w:lineRule="auto"/>
        <w:rPr>
          <w:color w:val="7030A0"/>
          <w:sz w:val="24"/>
          <w:szCs w:val="24"/>
        </w:rPr>
      </w:pPr>
      <w:r w:rsidRPr="00BE51F8">
        <w:rPr>
          <w:b/>
          <w:bCs/>
          <w:color w:val="7030A0"/>
          <w:sz w:val="24"/>
          <w:szCs w:val="24"/>
        </w:rPr>
        <w:t>STATUTORY STANDARDISED PRICE LIST</w:t>
      </w:r>
      <w:r w:rsidR="00AB4B4E">
        <w:rPr>
          <w:b/>
          <w:bCs/>
          <w:color w:val="7030A0"/>
          <w:sz w:val="24"/>
          <w:szCs w:val="24"/>
        </w:rPr>
        <w:t xml:space="preserve"> 2023 - 2024</w:t>
      </w:r>
    </w:p>
    <w:p w14:paraId="4C596311" w14:textId="77777777" w:rsidR="00A56D46" w:rsidRDefault="00A56D46" w:rsidP="00A56D46">
      <w:pPr>
        <w:spacing w:after="0" w:line="240" w:lineRule="auto"/>
        <w:jc w:val="both"/>
        <w:rPr>
          <w:color w:val="000000" w:themeColor="text1"/>
        </w:rPr>
      </w:pPr>
    </w:p>
    <w:p w14:paraId="1C3A66FC" w14:textId="77777777" w:rsidR="00A56D46" w:rsidRDefault="00A56D46" w:rsidP="00A56D46">
      <w:pPr>
        <w:spacing w:after="0" w:line="240" w:lineRule="auto"/>
        <w:jc w:val="both"/>
        <w:rPr>
          <w:szCs w:val="24"/>
        </w:rPr>
      </w:pPr>
      <w:r w:rsidRPr="004931D8">
        <w:rPr>
          <w:szCs w:val="24"/>
        </w:rPr>
        <w:t xml:space="preserve">All funeral directors are </w:t>
      </w:r>
      <w:r>
        <w:rPr>
          <w:szCs w:val="24"/>
        </w:rPr>
        <w:t xml:space="preserve">legally </w:t>
      </w:r>
      <w:r w:rsidRPr="004931D8">
        <w:rPr>
          <w:szCs w:val="24"/>
        </w:rPr>
        <w:t>required to publish this Price List for a standardised set of products and services</w:t>
      </w:r>
      <w:r>
        <w:rPr>
          <w:szCs w:val="24"/>
        </w:rPr>
        <w:t>. This is</w:t>
      </w:r>
      <w:r w:rsidRPr="004931D8">
        <w:rPr>
          <w:szCs w:val="24"/>
        </w:rPr>
        <w:t xml:space="preserve"> to help you think through your options and make choices and let you compare prices between different funeral directors</w:t>
      </w:r>
      <w:r>
        <w:rPr>
          <w:szCs w:val="24"/>
        </w:rPr>
        <w:t xml:space="preserve"> (because costs can vary)</w:t>
      </w:r>
      <w:r w:rsidRPr="004931D8">
        <w:rPr>
          <w:szCs w:val="24"/>
        </w:rPr>
        <w:t>.</w:t>
      </w:r>
    </w:p>
    <w:p w14:paraId="078D82EE" w14:textId="77777777" w:rsidR="00A56D46" w:rsidRPr="009E47B5" w:rsidRDefault="00A56D46" w:rsidP="00A56D4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AE48C79" w14:textId="77777777" w:rsidR="00A56D46" w:rsidRPr="009E47B5" w:rsidRDefault="00A56D46" w:rsidP="00A56D46">
      <w:pPr>
        <w:spacing w:after="0" w:line="240" w:lineRule="auto"/>
        <w:rPr>
          <w:b/>
          <w:bCs/>
          <w:color w:val="7030A0"/>
          <w:sz w:val="24"/>
          <w:szCs w:val="24"/>
        </w:rPr>
      </w:pPr>
      <w:r w:rsidRPr="009E47B5">
        <w:rPr>
          <w:b/>
          <w:bCs/>
          <w:color w:val="7030A0"/>
          <w:sz w:val="24"/>
          <w:szCs w:val="24"/>
        </w:rPr>
        <w:t>ATTENDED FUNERAL</w:t>
      </w:r>
    </w:p>
    <w:p w14:paraId="0CEDD7A6" w14:textId="77777777" w:rsidR="00A56D46" w:rsidRDefault="00A56D46" w:rsidP="00A56D46">
      <w:pPr>
        <w:spacing w:after="0" w:line="240" w:lineRule="auto"/>
        <w:rPr>
          <w:b/>
          <w:bCs/>
          <w:color w:val="000000" w:themeColor="text1"/>
        </w:rPr>
      </w:pPr>
    </w:p>
    <w:p w14:paraId="1B76BF0B" w14:textId="77777777" w:rsidR="00A56D46" w:rsidRPr="009E47B5" w:rsidRDefault="00A56D46" w:rsidP="00A56D46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funeral</w:t>
      </w:r>
      <w:r w:rsidRPr="009E47B5">
        <w:rPr>
          <w:b/>
          <w:bCs/>
          <w:color w:val="000000" w:themeColor="text1"/>
        </w:rPr>
        <w:t xml:space="preserve"> director’s charges only</w:t>
      </w:r>
    </w:p>
    <w:p w14:paraId="358BC444" w14:textId="77777777" w:rsidR="00A56D46" w:rsidRDefault="00A56D46" w:rsidP="00A56D46">
      <w:pPr>
        <w:spacing w:after="0" w:line="240" w:lineRule="auto"/>
      </w:pPr>
      <w:r w:rsidRPr="004931D8">
        <w:t xml:space="preserve">This is a funeral where family and friends have a ceremony, event or service for the deceased person at the same time as </w:t>
      </w:r>
      <w:r>
        <w:t xml:space="preserve">they attend </w:t>
      </w:r>
      <w:r w:rsidRPr="004931D8">
        <w:t>their burial or cremation.</w:t>
      </w:r>
    </w:p>
    <w:p w14:paraId="4DF5322E" w14:textId="77777777" w:rsidR="00A56D46" w:rsidRPr="009E47B5" w:rsidRDefault="00A56D46" w:rsidP="00A56D46">
      <w:pPr>
        <w:spacing w:after="0" w:line="240" w:lineRule="auto"/>
        <w:rPr>
          <w:color w:val="000000" w:themeColor="text1"/>
        </w:rPr>
      </w:pPr>
    </w:p>
    <w:p w14:paraId="5292E182" w14:textId="77777777" w:rsidR="00A56D46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color w:val="000000" w:themeColor="text1"/>
        </w:rPr>
      </w:pPr>
      <w:r w:rsidRPr="009E47B5">
        <w:rPr>
          <w:color w:val="000000" w:themeColor="text1"/>
        </w:rPr>
        <w:t xml:space="preserve">Taking care of all necessary legal and administrative </w:t>
      </w:r>
      <w:r w:rsidRPr="008A485F">
        <w:rPr>
          <w:color w:val="000000" w:themeColor="text1"/>
        </w:rPr>
        <w:t xml:space="preserve">arrangements and attendance </w:t>
      </w:r>
    </w:p>
    <w:p w14:paraId="67E2070D" w14:textId="1F35EA91" w:rsidR="00A56D46" w:rsidRPr="008A485F" w:rsidRDefault="00A56D46" w:rsidP="00A56D46">
      <w:pPr>
        <w:pStyle w:val="ListParagraph"/>
        <w:spacing w:after="0" w:line="240" w:lineRule="auto"/>
        <w:ind w:left="284"/>
        <w:rPr>
          <w:color w:val="000000" w:themeColor="text1"/>
        </w:rPr>
      </w:pPr>
      <w:r w:rsidRPr="008A485F">
        <w:rPr>
          <w:color w:val="000000" w:themeColor="text1"/>
        </w:rPr>
        <w:t xml:space="preserve">at the service     </w:t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A485F">
        <w:rPr>
          <w:color w:val="000000" w:themeColor="text1"/>
        </w:rPr>
        <w:t>£</w:t>
      </w:r>
      <w:r>
        <w:rPr>
          <w:color w:val="000000" w:themeColor="text1"/>
        </w:rPr>
        <w:t>1,</w:t>
      </w:r>
      <w:r w:rsidR="000D2B6A">
        <w:rPr>
          <w:color w:val="000000" w:themeColor="text1"/>
        </w:rPr>
        <w:t>17</w:t>
      </w:r>
      <w:r>
        <w:rPr>
          <w:color w:val="000000" w:themeColor="text1"/>
        </w:rPr>
        <w:t>0</w:t>
      </w:r>
      <w:r w:rsidRPr="008A485F">
        <w:rPr>
          <w:color w:val="000000" w:themeColor="text1"/>
        </w:rPr>
        <w:t>.00</w:t>
      </w:r>
    </w:p>
    <w:p w14:paraId="65355ADB" w14:textId="783E96FE" w:rsidR="00A56D46" w:rsidRPr="00272DCA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color w:val="000000" w:themeColor="text1"/>
        </w:rPr>
      </w:pPr>
      <w:r w:rsidRPr="009E47B5">
        <w:rPr>
          <w:color w:val="000000" w:themeColor="text1"/>
        </w:rPr>
        <w:t xml:space="preserve">Collecting and transporting </w:t>
      </w:r>
      <w:r>
        <w:rPr>
          <w:color w:val="000000" w:themeColor="text1"/>
        </w:rPr>
        <w:t>your loved one</w:t>
      </w:r>
      <w:r w:rsidRPr="009E47B5">
        <w:rPr>
          <w:color w:val="000000" w:themeColor="text1"/>
        </w:rPr>
        <w:t xml:space="preserve"> from the place of death</w:t>
      </w:r>
      <w:r w:rsidRPr="00272DCA">
        <w:rPr>
          <w:color w:val="000000" w:themeColor="text1"/>
        </w:rPr>
        <w:t xml:space="preserve"> into the funeral director’s care </w:t>
      </w:r>
      <w:r>
        <w:rPr>
          <w:color w:val="000000" w:themeColor="text1"/>
        </w:rPr>
        <w:t>(out with hours an additional fee may incur)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72DCA">
        <w:rPr>
          <w:color w:val="000000" w:themeColor="text1"/>
        </w:rPr>
        <w:t>£2</w:t>
      </w:r>
      <w:r w:rsidR="000D2B6A">
        <w:rPr>
          <w:color w:val="000000" w:themeColor="text1"/>
        </w:rPr>
        <w:t>8</w:t>
      </w:r>
      <w:r w:rsidRPr="00272DCA">
        <w:rPr>
          <w:color w:val="000000" w:themeColor="text1"/>
        </w:rPr>
        <w:t>0.00</w:t>
      </w:r>
    </w:p>
    <w:p w14:paraId="4AEB7B4B" w14:textId="77777777" w:rsidR="00A56D46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</w:rPr>
      </w:pPr>
      <w:r w:rsidRPr="009E47B5">
        <w:rPr>
          <w:color w:val="000000" w:themeColor="text1"/>
        </w:rPr>
        <w:t xml:space="preserve">Care of </w:t>
      </w:r>
      <w:r>
        <w:rPr>
          <w:color w:val="000000" w:themeColor="text1"/>
        </w:rPr>
        <w:t>the deceased</w:t>
      </w:r>
      <w:r w:rsidRPr="009E47B5">
        <w:rPr>
          <w:color w:val="000000" w:themeColor="text1"/>
        </w:rPr>
        <w:t xml:space="preserve"> before the funeral in appropriate facilities. </w:t>
      </w:r>
    </w:p>
    <w:p w14:paraId="46E5D020" w14:textId="1E1696F2" w:rsidR="00A56D46" w:rsidRPr="009E47B5" w:rsidRDefault="00A56D46" w:rsidP="00A56D46">
      <w:pPr>
        <w:pStyle w:val="ListParagraph"/>
        <w:spacing w:after="0" w:line="240" w:lineRule="auto"/>
        <w:ind w:left="284"/>
        <w:rPr>
          <w:color w:val="000000" w:themeColor="text1"/>
        </w:rPr>
      </w:pPr>
      <w:r>
        <w:rPr>
          <w:color w:val="000000" w:themeColor="text1"/>
        </w:rPr>
        <w:t>They will then</w:t>
      </w:r>
      <w:r w:rsidRPr="009E47B5">
        <w:rPr>
          <w:color w:val="000000" w:themeColor="text1"/>
        </w:rPr>
        <w:t xml:space="preserve"> be kept at the funeral director’s premises.</w:t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E47B5">
        <w:rPr>
          <w:color w:val="000000" w:themeColor="text1"/>
        </w:rPr>
        <w:t>£</w:t>
      </w:r>
      <w:r w:rsidR="000D2B6A">
        <w:rPr>
          <w:color w:val="000000" w:themeColor="text1"/>
        </w:rPr>
        <w:t>33</w:t>
      </w:r>
      <w:r w:rsidRPr="009E47B5">
        <w:rPr>
          <w:color w:val="000000" w:themeColor="text1"/>
        </w:rPr>
        <w:t>0.00</w:t>
      </w:r>
    </w:p>
    <w:p w14:paraId="796E3A55" w14:textId="61759255" w:rsidR="00A56D46" w:rsidRPr="009E47B5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color w:val="000000" w:themeColor="text1"/>
        </w:rPr>
      </w:pPr>
      <w:r w:rsidRPr="009E47B5">
        <w:rPr>
          <w:color w:val="000000" w:themeColor="text1"/>
        </w:rPr>
        <w:t>Providing a suitable coffin</w:t>
      </w:r>
      <w:r>
        <w:rPr>
          <w:color w:val="000000" w:themeColor="text1"/>
        </w:rPr>
        <w:t xml:space="preserve"> starting from;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E47B5">
        <w:rPr>
          <w:color w:val="000000" w:themeColor="text1"/>
        </w:rPr>
        <w:t>£</w:t>
      </w:r>
      <w:r w:rsidR="000D2B6A">
        <w:rPr>
          <w:color w:val="000000" w:themeColor="text1"/>
        </w:rPr>
        <w:t>61</w:t>
      </w:r>
      <w:r w:rsidRPr="009E47B5">
        <w:rPr>
          <w:color w:val="000000" w:themeColor="text1"/>
        </w:rPr>
        <w:t>0.00</w:t>
      </w:r>
    </w:p>
    <w:p w14:paraId="14C0BF80" w14:textId="77777777" w:rsidR="00A56D46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color w:val="000000" w:themeColor="text1"/>
        </w:rPr>
      </w:pPr>
      <w:r w:rsidRPr="009E47B5">
        <w:rPr>
          <w:color w:val="000000" w:themeColor="text1"/>
        </w:rPr>
        <w:t xml:space="preserve">Viewing for family and friends, by appointment with the </w:t>
      </w:r>
    </w:p>
    <w:p w14:paraId="417F4547" w14:textId="77777777" w:rsidR="00A56D46" w:rsidRPr="008A485F" w:rsidRDefault="00A56D46" w:rsidP="00A56D46">
      <w:pPr>
        <w:spacing w:after="0" w:line="240" w:lineRule="auto"/>
        <w:ind w:firstLine="284"/>
        <w:rPr>
          <w:color w:val="000000" w:themeColor="text1"/>
        </w:rPr>
      </w:pPr>
      <w:r w:rsidRPr="008A485F">
        <w:rPr>
          <w:color w:val="000000" w:themeColor="text1"/>
        </w:rPr>
        <w:t>funeral director</w:t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</w:r>
      <w:r w:rsidRPr="008A485F">
        <w:rPr>
          <w:color w:val="000000" w:themeColor="text1"/>
        </w:rPr>
        <w:tab/>
        <w:t xml:space="preserve">              No Charge</w:t>
      </w:r>
    </w:p>
    <w:p w14:paraId="4A917BF9" w14:textId="77777777" w:rsidR="00A56D46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</w:rPr>
      </w:pPr>
      <w:r w:rsidRPr="009E47B5">
        <w:rPr>
          <w:color w:val="000000" w:themeColor="text1"/>
        </w:rPr>
        <w:t xml:space="preserve">At a date and time, you agree with the funeral director, taking </w:t>
      </w:r>
      <w:r>
        <w:rPr>
          <w:color w:val="000000" w:themeColor="text1"/>
        </w:rPr>
        <w:t>your loved one</w:t>
      </w:r>
    </w:p>
    <w:p w14:paraId="4A4DEEBA" w14:textId="77777777" w:rsidR="00A56D46" w:rsidRPr="00BC2D9B" w:rsidRDefault="00A56D46" w:rsidP="00A56D46">
      <w:pPr>
        <w:spacing w:after="0" w:line="240" w:lineRule="auto"/>
        <w:ind w:firstLine="284"/>
        <w:rPr>
          <w:color w:val="000000" w:themeColor="text1"/>
        </w:rPr>
      </w:pPr>
      <w:r w:rsidRPr="00BC2D9B">
        <w:rPr>
          <w:color w:val="000000" w:themeColor="text1"/>
        </w:rPr>
        <w:t xml:space="preserve">direct to the agreed cemetery or crematorium in a hearse </w:t>
      </w:r>
    </w:p>
    <w:p w14:paraId="2ACC254C" w14:textId="0024E0C5" w:rsidR="00A56D46" w:rsidRPr="00BE51F8" w:rsidRDefault="00A56D46" w:rsidP="00A56D46">
      <w:pPr>
        <w:pStyle w:val="ListParagraph"/>
        <w:spacing w:after="0" w:line="240" w:lineRule="auto"/>
        <w:ind w:left="284"/>
        <w:rPr>
          <w:color w:val="000000" w:themeColor="text1"/>
        </w:rPr>
      </w:pPr>
      <w:r w:rsidRPr="00BE51F8">
        <w:rPr>
          <w:color w:val="000000" w:themeColor="text1"/>
        </w:rPr>
        <w:t>or another appropriate vehicle</w:t>
      </w:r>
      <w:r w:rsidRPr="00BE51F8">
        <w:rPr>
          <w:color w:val="000000" w:themeColor="text1"/>
        </w:rPr>
        <w:tab/>
      </w:r>
      <w:r w:rsidRPr="00BE51F8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E51F8">
        <w:rPr>
          <w:color w:val="000000" w:themeColor="text1"/>
        </w:rPr>
        <w:t>£</w:t>
      </w:r>
      <w:r>
        <w:rPr>
          <w:color w:val="000000" w:themeColor="text1"/>
        </w:rPr>
        <w:t>3</w:t>
      </w:r>
      <w:r w:rsidR="000D2B6A">
        <w:rPr>
          <w:color w:val="000000" w:themeColor="text1"/>
        </w:rPr>
        <w:t>3</w:t>
      </w:r>
      <w:r>
        <w:rPr>
          <w:color w:val="000000" w:themeColor="text1"/>
        </w:rPr>
        <w:t>5</w:t>
      </w:r>
      <w:r w:rsidRPr="00BE51F8">
        <w:rPr>
          <w:color w:val="000000" w:themeColor="text1"/>
        </w:rPr>
        <w:t>.00</w:t>
      </w:r>
    </w:p>
    <w:p w14:paraId="74BF9246" w14:textId="77777777" w:rsidR="00A56D46" w:rsidRPr="009E47B5" w:rsidRDefault="00A56D46" w:rsidP="00A56D46">
      <w:pPr>
        <w:pStyle w:val="ListParagraph"/>
        <w:spacing w:after="0" w:line="240" w:lineRule="auto"/>
        <w:ind w:left="0"/>
        <w:rPr>
          <w:color w:val="000000" w:themeColor="text1"/>
        </w:rPr>
      </w:pPr>
    </w:p>
    <w:p w14:paraId="745B7413" w14:textId="77777777" w:rsidR="00A56D46" w:rsidRPr="00112500" w:rsidRDefault="00A56D46" w:rsidP="00A56D46">
      <w:pPr>
        <w:pStyle w:val="ListParagraph"/>
        <w:spacing w:after="0" w:line="240" w:lineRule="auto"/>
        <w:ind w:left="0"/>
        <w:rPr>
          <w:b/>
          <w:bCs/>
          <w:color w:val="431579"/>
          <w:sz w:val="24"/>
          <w:szCs w:val="24"/>
        </w:rPr>
      </w:pPr>
      <w:r w:rsidRPr="00112500">
        <w:rPr>
          <w:b/>
          <w:bCs/>
          <w:color w:val="431579"/>
          <w:sz w:val="24"/>
          <w:szCs w:val="24"/>
        </w:rPr>
        <w:t>UNATTENDED FUNERAL</w:t>
      </w:r>
    </w:p>
    <w:p w14:paraId="7380E56D" w14:textId="77777777" w:rsidR="00A56D46" w:rsidRDefault="00A56D46" w:rsidP="00A56D46">
      <w:pPr>
        <w:pStyle w:val="ListParagraph"/>
        <w:spacing w:after="0" w:line="240" w:lineRule="auto"/>
        <w:ind w:left="0"/>
        <w:rPr>
          <w:color w:val="000000" w:themeColor="text1"/>
        </w:rPr>
      </w:pPr>
    </w:p>
    <w:p w14:paraId="32EE6F6C" w14:textId="77777777" w:rsidR="00A56D46" w:rsidRDefault="00A56D46" w:rsidP="00A56D46">
      <w:pPr>
        <w:pStyle w:val="ListParagraph"/>
        <w:spacing w:after="0" w:line="240" w:lineRule="auto"/>
        <w:ind w:left="0"/>
        <w:rPr>
          <w:color w:val="000000" w:themeColor="text1"/>
        </w:rPr>
      </w:pPr>
      <w:r w:rsidRPr="009E47B5">
        <w:rPr>
          <w:color w:val="000000" w:themeColor="text1"/>
        </w:rPr>
        <w:t xml:space="preserve">This is a funeral where family and friends may choose to have </w:t>
      </w:r>
      <w:r>
        <w:rPr>
          <w:color w:val="000000" w:themeColor="text1"/>
        </w:rPr>
        <w:t xml:space="preserve">a </w:t>
      </w:r>
      <w:r w:rsidRPr="009E47B5">
        <w:rPr>
          <w:color w:val="000000" w:themeColor="text1"/>
        </w:rPr>
        <w:t>ceremony, event or service for the deceased person, but they do not attend the burial or cremation</w:t>
      </w:r>
      <w:r>
        <w:rPr>
          <w:color w:val="000000" w:themeColor="text1"/>
        </w:rPr>
        <w:t xml:space="preserve"> itself</w:t>
      </w:r>
      <w:r w:rsidRPr="009E47B5">
        <w:rPr>
          <w:color w:val="000000" w:themeColor="text1"/>
        </w:rPr>
        <w:t>.</w:t>
      </w:r>
    </w:p>
    <w:p w14:paraId="00356093" w14:textId="77777777" w:rsidR="00A56D46" w:rsidRDefault="00A56D46" w:rsidP="00A56D46">
      <w:pPr>
        <w:pStyle w:val="ListParagraph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14:paraId="1AC68ED1" w14:textId="24AEA1D4" w:rsidR="00A56D46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color w:val="000000" w:themeColor="text1"/>
        </w:rPr>
      </w:pPr>
      <w:r w:rsidRPr="00606A2F">
        <w:rPr>
          <w:color w:val="000000" w:themeColor="text1"/>
        </w:rPr>
        <w:t>Taking care of all necessary legal and administrative arrangements</w:t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>
        <w:rPr>
          <w:color w:val="000000" w:themeColor="text1"/>
        </w:rPr>
        <w:tab/>
      </w:r>
      <w:r w:rsidRPr="009E47B5">
        <w:rPr>
          <w:color w:val="000000" w:themeColor="text1"/>
        </w:rPr>
        <w:t>£</w:t>
      </w:r>
      <w:r w:rsidR="00F66E5A">
        <w:rPr>
          <w:color w:val="000000" w:themeColor="text1"/>
        </w:rPr>
        <w:t>31</w:t>
      </w:r>
      <w:r>
        <w:rPr>
          <w:color w:val="000000" w:themeColor="text1"/>
        </w:rPr>
        <w:t>0.00</w:t>
      </w:r>
    </w:p>
    <w:p w14:paraId="4E61B03C" w14:textId="77777777" w:rsidR="00A56D46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color w:val="000000" w:themeColor="text1"/>
        </w:rPr>
      </w:pPr>
      <w:r>
        <w:rPr>
          <w:color w:val="000000" w:themeColor="text1"/>
        </w:rPr>
        <w:t xml:space="preserve">Cremation fee at Aberdeen Crematorium (no attendance </w:t>
      </w:r>
      <w:r w:rsidRPr="00A17800">
        <w:rPr>
          <w:color w:val="FF0000"/>
        </w:rPr>
        <w:t>08:45am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£420.00</w:t>
      </w:r>
    </w:p>
    <w:p w14:paraId="14B2BA87" w14:textId="02F3B9AF" w:rsidR="00A56D46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color w:val="000000" w:themeColor="text1"/>
        </w:rPr>
      </w:pPr>
      <w:r>
        <w:rPr>
          <w:color w:val="000000" w:themeColor="text1"/>
        </w:rPr>
        <w:t>Cremation fee at Baldarroch Crematorium (no attendance)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£4</w:t>
      </w:r>
      <w:r w:rsidR="00BF6F24">
        <w:rPr>
          <w:color w:val="000000" w:themeColor="text1"/>
        </w:rPr>
        <w:t>35</w:t>
      </w:r>
      <w:r>
        <w:rPr>
          <w:color w:val="000000" w:themeColor="text1"/>
        </w:rPr>
        <w:t>.00</w:t>
      </w:r>
    </w:p>
    <w:p w14:paraId="27AA8085" w14:textId="77777777" w:rsidR="00A56D46" w:rsidRPr="003633A3" w:rsidRDefault="00A56D46" w:rsidP="00A56D46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color w:val="000000" w:themeColor="text1"/>
        </w:rPr>
      </w:pPr>
      <w:r>
        <w:rPr>
          <w:color w:val="000000" w:themeColor="text1"/>
        </w:rPr>
        <w:t xml:space="preserve">Providing a basic but suitable coffin for cremation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£390.00</w:t>
      </w:r>
    </w:p>
    <w:p w14:paraId="53113FFD" w14:textId="77777777" w:rsidR="00A56D46" w:rsidRPr="009E47B5" w:rsidRDefault="00A56D46" w:rsidP="00A56D46">
      <w:pPr>
        <w:pStyle w:val="ListParagraph"/>
        <w:spacing w:after="0" w:line="240" w:lineRule="auto"/>
        <w:ind w:left="284"/>
        <w:rPr>
          <w:color w:val="000000" w:themeColor="text1"/>
        </w:rPr>
      </w:pPr>
    </w:p>
    <w:p w14:paraId="57D0A64C" w14:textId="77777777" w:rsidR="00A56D46" w:rsidRDefault="00A56D46" w:rsidP="00A56D46">
      <w:pPr>
        <w:spacing w:after="0" w:line="240" w:lineRule="auto"/>
        <w:rPr>
          <w:color w:val="000000" w:themeColor="text1"/>
          <w:sz w:val="18"/>
          <w:szCs w:val="18"/>
        </w:rPr>
      </w:pPr>
    </w:p>
    <w:p w14:paraId="7A88A632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675CBE47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6BFC9C35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5501851B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365C2D5C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0944E004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3252B8C5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2A8723B3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0EDB7384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41779D9E" w14:textId="77777777" w:rsidR="00A56D46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</w:p>
    <w:p w14:paraId="1D716478" w14:textId="13EB35B2" w:rsidR="00A56D46" w:rsidRPr="00BE51F8" w:rsidRDefault="00A56D46" w:rsidP="00A56D46">
      <w:pPr>
        <w:spacing w:after="0" w:line="240" w:lineRule="auto"/>
        <w:rPr>
          <w:b/>
          <w:bCs/>
          <w:color w:val="431579"/>
          <w:sz w:val="24"/>
          <w:szCs w:val="24"/>
        </w:rPr>
      </w:pPr>
      <w:r w:rsidRPr="00BE51F8">
        <w:rPr>
          <w:b/>
          <w:bCs/>
          <w:color w:val="431579"/>
          <w:sz w:val="24"/>
          <w:szCs w:val="24"/>
        </w:rPr>
        <w:t>FEES YOU MUST PAY</w:t>
      </w:r>
    </w:p>
    <w:p w14:paraId="22280C4A" w14:textId="77777777" w:rsidR="00A56D46" w:rsidRDefault="00A56D46" w:rsidP="00A56D46">
      <w:pPr>
        <w:tabs>
          <w:tab w:val="left" w:pos="2835"/>
        </w:tabs>
        <w:spacing w:after="0" w:line="240" w:lineRule="auto"/>
        <w:ind w:left="360"/>
        <w:rPr>
          <w:color w:val="000000" w:themeColor="text1"/>
        </w:rPr>
      </w:pPr>
    </w:p>
    <w:p w14:paraId="756C2B4D" w14:textId="77777777" w:rsidR="00A56D46" w:rsidRPr="00505CB7" w:rsidRDefault="00A56D46" w:rsidP="00A56D46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rPr>
          <w:b/>
          <w:bCs/>
          <w:color w:val="000000" w:themeColor="text1"/>
        </w:rPr>
      </w:pPr>
      <w:r w:rsidRPr="0071261C">
        <w:rPr>
          <w:color w:val="000000" w:themeColor="text1"/>
        </w:rPr>
        <w:t>For an Attended or Unattended burial funeral, the burial</w:t>
      </w:r>
      <w:r>
        <w:rPr>
          <w:color w:val="000000" w:themeColor="text1"/>
        </w:rPr>
        <w:t xml:space="preserve"> interment</w:t>
      </w:r>
      <w:r w:rsidRPr="0071261C">
        <w:rPr>
          <w:color w:val="000000" w:themeColor="text1"/>
        </w:rPr>
        <w:t xml:space="preserve"> fee. </w:t>
      </w:r>
      <w:r w:rsidRPr="0071261C">
        <w:rPr>
          <w:color w:val="000000" w:themeColor="text1"/>
        </w:rPr>
        <w:tab/>
      </w:r>
    </w:p>
    <w:p w14:paraId="51C6208F" w14:textId="152D93EA" w:rsidR="00A56D46" w:rsidRDefault="00A56D46" w:rsidP="00A56D46">
      <w:pPr>
        <w:tabs>
          <w:tab w:val="left" w:pos="2835"/>
        </w:tabs>
        <w:spacing w:after="0" w:line="240" w:lineRule="auto"/>
        <w:ind w:left="5760"/>
        <w:rPr>
          <w:color w:val="000000" w:themeColor="text1"/>
        </w:rPr>
      </w:pPr>
      <w:r>
        <w:rPr>
          <w:color w:val="000000" w:themeColor="text1"/>
        </w:rPr>
        <w:t xml:space="preserve">Aberdeen </w:t>
      </w:r>
      <w:r w:rsidRPr="00505CB7">
        <w:rPr>
          <w:color w:val="000000" w:themeColor="text1"/>
        </w:rPr>
        <w:t>City</w:t>
      </w:r>
      <w:r w:rsidRPr="00505CB7">
        <w:rPr>
          <w:color w:val="000000" w:themeColor="text1"/>
        </w:rPr>
        <w:tab/>
      </w:r>
      <w:r w:rsidRPr="00505CB7">
        <w:rPr>
          <w:color w:val="000000" w:themeColor="text1"/>
        </w:rPr>
        <w:tab/>
        <w:t>£</w:t>
      </w:r>
      <w:r w:rsidR="000B28E6">
        <w:rPr>
          <w:color w:val="000000" w:themeColor="text1"/>
        </w:rPr>
        <w:t>918</w:t>
      </w:r>
      <w:r w:rsidRPr="00505CB7">
        <w:rPr>
          <w:color w:val="000000" w:themeColor="text1"/>
        </w:rPr>
        <w:t>.00</w:t>
      </w:r>
    </w:p>
    <w:p w14:paraId="05258937" w14:textId="5BDD79F0" w:rsidR="00C85DF0" w:rsidRPr="00505CB7" w:rsidRDefault="00C85DF0" w:rsidP="00C85DF0">
      <w:pPr>
        <w:tabs>
          <w:tab w:val="left" w:pos="2835"/>
        </w:tabs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O/W Aberdeen City</w:t>
      </w:r>
      <w:r>
        <w:rPr>
          <w:color w:val="000000" w:themeColor="text1"/>
        </w:rPr>
        <w:tab/>
        <w:t>£1265.00</w:t>
      </w:r>
    </w:p>
    <w:p w14:paraId="38DBE3E5" w14:textId="424EC572" w:rsidR="00A56D46" w:rsidRPr="009E47B5" w:rsidRDefault="00A56D46" w:rsidP="00A56D46">
      <w:pPr>
        <w:pStyle w:val="ListParagraph"/>
        <w:tabs>
          <w:tab w:val="left" w:pos="2835"/>
        </w:tabs>
        <w:spacing w:after="0" w:line="240" w:lineRule="auto"/>
        <w:ind w:left="284"/>
        <w:rPr>
          <w:color w:val="000000" w:themeColor="text1"/>
        </w:rPr>
      </w:pP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  <w:t>A</w:t>
      </w:r>
      <w:r>
        <w:rPr>
          <w:color w:val="000000" w:themeColor="text1"/>
        </w:rPr>
        <w:t>berdeens</w:t>
      </w:r>
      <w:r w:rsidRPr="009E47B5">
        <w:rPr>
          <w:color w:val="000000" w:themeColor="text1"/>
        </w:rPr>
        <w:t>hire</w:t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  <w:t>£</w:t>
      </w:r>
      <w:r w:rsidR="00BF6F24">
        <w:rPr>
          <w:color w:val="000000" w:themeColor="text1"/>
        </w:rPr>
        <w:t>1</w:t>
      </w:r>
      <w:r w:rsidR="0065709F">
        <w:rPr>
          <w:color w:val="000000" w:themeColor="text1"/>
        </w:rPr>
        <w:t>248</w:t>
      </w:r>
      <w:r w:rsidRPr="009E47B5">
        <w:rPr>
          <w:color w:val="000000" w:themeColor="text1"/>
        </w:rPr>
        <w:t>.00</w:t>
      </w:r>
    </w:p>
    <w:p w14:paraId="66C288C7" w14:textId="122AF062" w:rsidR="00A56D46" w:rsidRPr="009E47B5" w:rsidRDefault="00A56D46" w:rsidP="00A56D46">
      <w:pPr>
        <w:pStyle w:val="ListParagraph"/>
        <w:tabs>
          <w:tab w:val="left" w:pos="2835"/>
        </w:tabs>
        <w:spacing w:after="0" w:line="240" w:lineRule="auto"/>
        <w:ind w:left="284"/>
        <w:rPr>
          <w:color w:val="000000" w:themeColor="text1"/>
        </w:rPr>
      </w:pP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  <w:t xml:space="preserve">O/W </w:t>
      </w:r>
      <w:r>
        <w:rPr>
          <w:color w:val="000000" w:themeColor="text1"/>
        </w:rPr>
        <w:t>Aberdeenshire</w:t>
      </w:r>
      <w:r w:rsidRPr="009E47B5">
        <w:rPr>
          <w:color w:val="000000" w:themeColor="text1"/>
        </w:rPr>
        <w:tab/>
        <w:t>£</w:t>
      </w:r>
      <w:r w:rsidR="00BF6F24">
        <w:rPr>
          <w:color w:val="000000" w:themeColor="text1"/>
        </w:rPr>
        <w:t>2</w:t>
      </w:r>
      <w:r w:rsidR="0065709F">
        <w:rPr>
          <w:color w:val="000000" w:themeColor="text1"/>
        </w:rPr>
        <w:t>181</w:t>
      </w:r>
      <w:r w:rsidRPr="009E47B5">
        <w:rPr>
          <w:color w:val="000000" w:themeColor="text1"/>
        </w:rPr>
        <w:t>.00</w:t>
      </w:r>
    </w:p>
    <w:p w14:paraId="50062A29" w14:textId="0E0D7C99" w:rsidR="00A56D46" w:rsidRDefault="00A56D46" w:rsidP="00A56D46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 w:rsidRPr="009E47B5">
        <w:rPr>
          <w:color w:val="000000" w:themeColor="text1"/>
        </w:rPr>
        <w:t xml:space="preserve">For an </w:t>
      </w:r>
      <w:r>
        <w:rPr>
          <w:color w:val="000000" w:themeColor="text1"/>
        </w:rPr>
        <w:t>a</w:t>
      </w:r>
      <w:r w:rsidRPr="009E47B5">
        <w:rPr>
          <w:color w:val="000000" w:themeColor="text1"/>
        </w:rPr>
        <w:t>ttended cremation funeral</w:t>
      </w:r>
      <w:r>
        <w:rPr>
          <w:color w:val="000000" w:themeColor="text1"/>
        </w:rPr>
        <w:t xml:space="preserve"> at Aberdeen Crematorium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E47B5">
        <w:rPr>
          <w:color w:val="000000" w:themeColor="text1"/>
        </w:rPr>
        <w:t>£7</w:t>
      </w:r>
      <w:r w:rsidR="0065709F">
        <w:rPr>
          <w:color w:val="000000" w:themeColor="text1"/>
        </w:rPr>
        <w:t>53</w:t>
      </w:r>
      <w:r w:rsidRPr="009E47B5">
        <w:rPr>
          <w:color w:val="000000" w:themeColor="text1"/>
        </w:rPr>
        <w:t>.0</w:t>
      </w:r>
      <w:r>
        <w:rPr>
          <w:color w:val="000000" w:themeColor="text1"/>
        </w:rPr>
        <w:t>0</w:t>
      </w:r>
    </w:p>
    <w:p w14:paraId="178C4801" w14:textId="77777777" w:rsidR="00A56D46" w:rsidRDefault="00A56D46" w:rsidP="00A56D46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For unattended cremation at Aberdeen Crematorium fee</w:t>
      </w:r>
      <w:r w:rsidRPr="003633A3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£595.00</w:t>
      </w:r>
    </w:p>
    <w:p w14:paraId="7BB3116C" w14:textId="70BD17EB" w:rsidR="00A56D46" w:rsidRPr="003633A3" w:rsidRDefault="00A56D46" w:rsidP="00A56D46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For attended cremation funeral at Baldarroch Crematorium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£8</w:t>
      </w:r>
      <w:r w:rsidR="00BF6F24">
        <w:rPr>
          <w:color w:val="000000" w:themeColor="text1"/>
        </w:rPr>
        <w:t>50</w:t>
      </w:r>
      <w:r>
        <w:rPr>
          <w:color w:val="000000" w:themeColor="text1"/>
        </w:rPr>
        <w:t>.00</w:t>
      </w:r>
    </w:p>
    <w:p w14:paraId="1FB04BE1" w14:textId="77777777" w:rsidR="00A56D46" w:rsidRPr="00BE51F8" w:rsidRDefault="00A56D46" w:rsidP="00A56D46">
      <w:pPr>
        <w:tabs>
          <w:tab w:val="left" w:pos="2835"/>
        </w:tabs>
        <w:spacing w:after="0" w:line="240" w:lineRule="auto"/>
        <w:rPr>
          <w:color w:val="431579"/>
        </w:rPr>
      </w:pPr>
    </w:p>
    <w:p w14:paraId="495BC317" w14:textId="77777777" w:rsidR="00A56D46" w:rsidRDefault="00A56D46" w:rsidP="00A56D46">
      <w:pPr>
        <w:tabs>
          <w:tab w:val="left" w:pos="2835"/>
        </w:tabs>
        <w:spacing w:after="0" w:line="240" w:lineRule="auto"/>
        <w:rPr>
          <w:color w:val="000000" w:themeColor="text1"/>
        </w:rPr>
      </w:pPr>
    </w:p>
    <w:p w14:paraId="605826B7" w14:textId="77777777" w:rsidR="00A56D46" w:rsidRPr="00112500" w:rsidRDefault="00A56D46" w:rsidP="00A56D46">
      <w:pPr>
        <w:tabs>
          <w:tab w:val="left" w:pos="2835"/>
        </w:tabs>
        <w:spacing w:after="0" w:line="240" w:lineRule="auto"/>
        <w:rPr>
          <w:b/>
          <w:bCs/>
          <w:color w:val="000000" w:themeColor="text1"/>
        </w:rPr>
      </w:pPr>
      <w:r w:rsidRPr="00112500">
        <w:rPr>
          <w:b/>
          <w:bCs/>
          <w:color w:val="000000" w:themeColor="text1"/>
        </w:rPr>
        <w:t>Please discuss any specific religious, belief-based and / or cultural requirements with the funeral director.</w:t>
      </w:r>
    </w:p>
    <w:p w14:paraId="30D220C2" w14:textId="77777777" w:rsidR="00A56D46" w:rsidRPr="009E47B5" w:rsidRDefault="00A56D46" w:rsidP="00A56D46">
      <w:pPr>
        <w:tabs>
          <w:tab w:val="left" w:pos="2835"/>
        </w:tabs>
        <w:spacing w:after="0" w:line="240" w:lineRule="auto"/>
        <w:rPr>
          <w:color w:val="000000" w:themeColor="text1"/>
        </w:rPr>
      </w:pPr>
    </w:p>
    <w:p w14:paraId="083F89FF" w14:textId="77777777" w:rsidR="00A56D46" w:rsidRPr="00BE51F8" w:rsidRDefault="00A56D46" w:rsidP="00A56D46">
      <w:pPr>
        <w:tabs>
          <w:tab w:val="left" w:pos="2835"/>
        </w:tabs>
        <w:spacing w:after="0" w:line="240" w:lineRule="auto"/>
        <w:rPr>
          <w:b/>
          <w:bCs/>
          <w:color w:val="7030A0"/>
          <w:sz w:val="24"/>
          <w:szCs w:val="24"/>
        </w:rPr>
      </w:pPr>
      <w:r w:rsidRPr="00BE51F8">
        <w:rPr>
          <w:b/>
          <w:bCs/>
          <w:color w:val="7030A0"/>
          <w:sz w:val="24"/>
          <w:szCs w:val="24"/>
        </w:rPr>
        <w:t>ADDITIONAL FUNERAL DIRECTOR PRODUCTS &amp; SERVICES</w:t>
      </w:r>
    </w:p>
    <w:p w14:paraId="089DB51C" w14:textId="77777777" w:rsidR="00A56D46" w:rsidRDefault="00A56D46" w:rsidP="00A56D46">
      <w:pPr>
        <w:tabs>
          <w:tab w:val="left" w:pos="2835"/>
        </w:tabs>
        <w:spacing w:after="0" w:line="240" w:lineRule="auto"/>
        <w:jc w:val="both"/>
        <w:rPr>
          <w:color w:val="000000" w:themeColor="text1"/>
        </w:rPr>
      </w:pPr>
    </w:p>
    <w:p w14:paraId="2539B2DD" w14:textId="77777777" w:rsidR="00A56D46" w:rsidRPr="009E47B5" w:rsidRDefault="00A56D46" w:rsidP="00A56D46">
      <w:pPr>
        <w:tabs>
          <w:tab w:val="left" w:pos="2835"/>
        </w:tabs>
        <w:spacing w:after="0" w:line="240" w:lineRule="auto"/>
        <w:jc w:val="both"/>
        <w:rPr>
          <w:color w:val="000000" w:themeColor="text1"/>
        </w:rPr>
      </w:pPr>
      <w:r w:rsidRPr="009E47B5">
        <w:rPr>
          <w:color w:val="000000" w:themeColor="text1"/>
        </w:rPr>
        <w:t>The funeral director may be able to supply a range of optional, additional products and services, or to arrange (on your behalf) for a third party to supply them. Examples include:</w:t>
      </w:r>
    </w:p>
    <w:p w14:paraId="318F8AE6" w14:textId="77777777" w:rsidR="00A56D46" w:rsidRPr="00E116EE" w:rsidRDefault="00A56D46" w:rsidP="00A56D46">
      <w:pPr>
        <w:tabs>
          <w:tab w:val="left" w:pos="2835"/>
        </w:tabs>
        <w:spacing w:after="0" w:line="240" w:lineRule="auto"/>
        <w:rPr>
          <w:color w:val="000000" w:themeColor="text1"/>
        </w:rPr>
      </w:pPr>
    </w:p>
    <w:p w14:paraId="6AD05F63" w14:textId="19C7F47E" w:rsidR="00A56D46" w:rsidRPr="009E47B5" w:rsidRDefault="00A56D46" w:rsidP="00A56D46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Specialized hygienic treatment from qualified e</w:t>
      </w:r>
      <w:r w:rsidRPr="009E47B5">
        <w:rPr>
          <w:color w:val="000000" w:themeColor="text1"/>
        </w:rPr>
        <w:t>mbalm</w:t>
      </w:r>
      <w:r>
        <w:rPr>
          <w:color w:val="000000" w:themeColor="text1"/>
        </w:rPr>
        <w:t xml:space="preserve">er </w:t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  <w:t>from</w:t>
      </w:r>
      <w:r>
        <w:rPr>
          <w:color w:val="000000" w:themeColor="text1"/>
        </w:rPr>
        <w:t xml:space="preserve">      </w:t>
      </w:r>
      <w:r w:rsidRPr="009E47B5">
        <w:rPr>
          <w:color w:val="000000" w:themeColor="text1"/>
        </w:rPr>
        <w:t>£1</w:t>
      </w:r>
      <w:r w:rsidR="00483279">
        <w:rPr>
          <w:color w:val="000000" w:themeColor="text1"/>
        </w:rPr>
        <w:t>4</w:t>
      </w:r>
      <w:r w:rsidRPr="009E47B5">
        <w:rPr>
          <w:color w:val="000000" w:themeColor="text1"/>
        </w:rPr>
        <w:t>0.00</w:t>
      </w:r>
    </w:p>
    <w:p w14:paraId="56E83DE4" w14:textId="77777777" w:rsidR="00A56D46" w:rsidRPr="009E47B5" w:rsidRDefault="00A56D46" w:rsidP="00A56D46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In-house Berriedale celebrant fee</w:t>
      </w:r>
      <w:r w:rsidRPr="009E47B5">
        <w:rPr>
          <w:color w:val="000000" w:themeColor="text1"/>
        </w:rPr>
        <w:tab/>
      </w:r>
      <w:r w:rsidRPr="009E47B5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9E47B5">
        <w:rPr>
          <w:color w:val="000000" w:themeColor="text1"/>
        </w:rPr>
        <w:tab/>
      </w:r>
      <w:r>
        <w:rPr>
          <w:color w:val="000000" w:themeColor="text1"/>
        </w:rPr>
        <w:t xml:space="preserve">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£200.00</w:t>
      </w:r>
    </w:p>
    <w:p w14:paraId="269B4772" w14:textId="0EECDCA2" w:rsidR="00A56D46" w:rsidRDefault="00A56D46" w:rsidP="00A56D46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7</w:t>
      </w:r>
      <w:r w:rsidRPr="000E66CC">
        <w:rPr>
          <w:color w:val="000000" w:themeColor="text1"/>
        </w:rPr>
        <w:t xml:space="preserve"> Seat Jaguar limousine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£2</w:t>
      </w:r>
      <w:r w:rsidR="00483279">
        <w:rPr>
          <w:color w:val="000000" w:themeColor="text1"/>
        </w:rPr>
        <w:t>3</w:t>
      </w:r>
      <w:r>
        <w:rPr>
          <w:color w:val="000000" w:themeColor="text1"/>
        </w:rPr>
        <w:t>5.00</w:t>
      </w:r>
    </w:p>
    <w:p w14:paraId="2E109E4E" w14:textId="6F799251" w:rsidR="00A56D46" w:rsidRDefault="00A56D46" w:rsidP="00A56D46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4 Seat Ford Mondeo family car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£1</w:t>
      </w:r>
      <w:r w:rsidR="00483279">
        <w:rPr>
          <w:color w:val="000000" w:themeColor="text1"/>
        </w:rPr>
        <w:t>65</w:t>
      </w:r>
      <w:r>
        <w:rPr>
          <w:color w:val="000000" w:themeColor="text1"/>
        </w:rPr>
        <w:t>.00</w:t>
      </w:r>
    </w:p>
    <w:p w14:paraId="4E95F186" w14:textId="61D360F6" w:rsidR="00A56D46" w:rsidRDefault="00A56D46" w:rsidP="00A56D46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Berriedale chapel fee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</w:t>
      </w:r>
      <w:r w:rsidR="00483279">
        <w:rPr>
          <w:color w:val="000000" w:themeColor="text1"/>
        </w:rPr>
        <w:t>7</w:t>
      </w:r>
      <w:r>
        <w:rPr>
          <w:color w:val="000000" w:themeColor="text1"/>
        </w:rPr>
        <w:t>0.00</w:t>
      </w:r>
    </w:p>
    <w:p w14:paraId="695F7DB0" w14:textId="093E5E25" w:rsidR="00A56D46" w:rsidRDefault="00A56D46" w:rsidP="00A56D46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Berriedale photo slideshow fee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</w:t>
      </w:r>
      <w:r w:rsidR="00483279">
        <w:rPr>
          <w:color w:val="000000" w:themeColor="text1"/>
        </w:rPr>
        <w:t>30</w:t>
      </w:r>
      <w:r>
        <w:rPr>
          <w:color w:val="000000" w:themeColor="text1"/>
        </w:rPr>
        <w:t>.00</w:t>
      </w:r>
    </w:p>
    <w:p w14:paraId="0F65CB3E" w14:textId="77777777" w:rsidR="00A56D46" w:rsidRPr="009E47B5" w:rsidRDefault="00A56D46" w:rsidP="00A56D46">
      <w:pPr>
        <w:tabs>
          <w:tab w:val="left" w:pos="2835"/>
        </w:tabs>
        <w:spacing w:after="0" w:line="240" w:lineRule="auto"/>
        <w:rPr>
          <w:color w:val="000000" w:themeColor="text1"/>
        </w:rPr>
      </w:pPr>
    </w:p>
    <w:p w14:paraId="4F32B821" w14:textId="77777777" w:rsidR="00A56D46" w:rsidRPr="009E47B5" w:rsidRDefault="00A56D46" w:rsidP="00A56D46">
      <w:pPr>
        <w:tabs>
          <w:tab w:val="left" w:pos="2835"/>
        </w:tabs>
        <w:spacing w:after="0" w:line="240" w:lineRule="auto"/>
        <w:jc w:val="both"/>
        <w:rPr>
          <w:color w:val="000000" w:themeColor="text1"/>
        </w:rPr>
      </w:pPr>
      <w:r w:rsidRPr="009E47B5">
        <w:rPr>
          <w:color w:val="000000" w:themeColor="text1"/>
        </w:rPr>
        <w:t xml:space="preserve">The funeral director can give you a </w:t>
      </w:r>
      <w:r>
        <w:rPr>
          <w:color w:val="000000" w:themeColor="text1"/>
        </w:rPr>
        <w:t>complete</w:t>
      </w:r>
      <w:r w:rsidRPr="009E47B5">
        <w:rPr>
          <w:color w:val="000000" w:themeColor="text1"/>
        </w:rPr>
        <w:t xml:space="preserve"> list of what they can supply.  They are likely to charge for these additional products and services, so you may choose to </w:t>
      </w:r>
      <w:r>
        <w:rPr>
          <w:color w:val="000000" w:themeColor="text1"/>
        </w:rPr>
        <w:t>care for</w:t>
      </w:r>
      <w:r w:rsidRPr="009E47B5">
        <w:rPr>
          <w:color w:val="000000" w:themeColor="text1"/>
        </w:rPr>
        <w:t xml:space="preserve"> some arrangements without their involvement.</w:t>
      </w:r>
      <w:r w:rsidRPr="009E47B5">
        <w:rPr>
          <w:color w:val="000000" w:themeColor="text1"/>
        </w:rPr>
        <w:tab/>
      </w:r>
    </w:p>
    <w:p w14:paraId="67CEA313" w14:textId="77777777" w:rsidR="00A56D46" w:rsidRPr="009E47B5" w:rsidRDefault="00A56D46" w:rsidP="00A56D46">
      <w:pPr>
        <w:spacing w:after="0" w:line="240" w:lineRule="auto"/>
        <w:rPr>
          <w:b/>
          <w:bCs/>
          <w:color w:val="7030A0"/>
        </w:rPr>
      </w:pPr>
    </w:p>
    <w:p w14:paraId="6C256F03" w14:textId="7DFCDA7B" w:rsidR="005C6AB0" w:rsidRPr="00A56D46" w:rsidRDefault="005C6AB0" w:rsidP="00A56D46"/>
    <w:sectPr w:rsidR="005C6AB0" w:rsidRPr="00A56D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0A2E" w14:textId="77777777" w:rsidR="00590BA1" w:rsidRDefault="00590BA1" w:rsidP="00FA2B81">
      <w:pPr>
        <w:spacing w:after="0" w:line="240" w:lineRule="auto"/>
      </w:pPr>
      <w:r>
        <w:separator/>
      </w:r>
    </w:p>
  </w:endnote>
  <w:endnote w:type="continuationSeparator" w:id="0">
    <w:p w14:paraId="483BDA23" w14:textId="77777777" w:rsidR="00590BA1" w:rsidRDefault="00590BA1" w:rsidP="00FA2B81">
      <w:pPr>
        <w:spacing w:after="0" w:line="240" w:lineRule="auto"/>
      </w:pPr>
      <w:r>
        <w:continuationSeparator/>
      </w:r>
    </w:p>
  </w:endnote>
  <w:endnote w:type="continuationNotice" w:id="1">
    <w:p w14:paraId="2D3ABB00" w14:textId="77777777" w:rsidR="00590BA1" w:rsidRDefault="00590B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58AF" w14:textId="1F5BCEBC" w:rsidR="00875FA4" w:rsidRDefault="00875FA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6C283" wp14:editId="33AD8633">
          <wp:simplePos x="0" y="0"/>
          <wp:positionH relativeFrom="column">
            <wp:posOffset>-901065</wp:posOffset>
          </wp:positionH>
          <wp:positionV relativeFrom="paragraph">
            <wp:posOffset>-1324610</wp:posOffset>
          </wp:positionV>
          <wp:extent cx="7546605" cy="205930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05" cy="205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7562" w14:textId="77777777" w:rsidR="00590BA1" w:rsidRDefault="00590BA1" w:rsidP="00FA2B81">
      <w:pPr>
        <w:spacing w:after="0" w:line="240" w:lineRule="auto"/>
      </w:pPr>
      <w:r>
        <w:separator/>
      </w:r>
    </w:p>
  </w:footnote>
  <w:footnote w:type="continuationSeparator" w:id="0">
    <w:p w14:paraId="15FC2380" w14:textId="77777777" w:rsidR="00590BA1" w:rsidRDefault="00590BA1" w:rsidP="00FA2B81">
      <w:pPr>
        <w:spacing w:after="0" w:line="240" w:lineRule="auto"/>
      </w:pPr>
      <w:r>
        <w:continuationSeparator/>
      </w:r>
    </w:p>
  </w:footnote>
  <w:footnote w:type="continuationNotice" w:id="1">
    <w:p w14:paraId="3A9ED697" w14:textId="77777777" w:rsidR="00590BA1" w:rsidRDefault="00590B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83AA" w14:textId="1ED36CAE" w:rsidR="00FA2B81" w:rsidRDefault="00FA2B81" w:rsidP="00FA2B81">
    <w:pPr>
      <w:pStyle w:val="Header"/>
      <w:jc w:val="center"/>
    </w:pPr>
    <w:r>
      <w:rPr>
        <w:noProof/>
      </w:rPr>
      <w:drawing>
        <wp:inline distT="0" distB="0" distL="0" distR="0" wp14:anchorId="669D380E" wp14:editId="63326181">
          <wp:extent cx="2425700" cy="647700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6ED0B" w14:textId="1CDD73FA" w:rsidR="00FA2B81" w:rsidRPr="00FA2B81" w:rsidRDefault="00FA2B81" w:rsidP="00875FA4">
    <w:pPr>
      <w:jc w:val="center"/>
      <w:rPr>
        <w:rFonts w:ascii="Helvetica" w:eastAsia="Times New Roman" w:hAnsi="Helvetica" w:cs="Times New Roman"/>
        <w:color w:val="000000"/>
        <w:sz w:val="13"/>
        <w:szCs w:val="13"/>
        <w:lang w:eastAsia="en-GB"/>
      </w:rPr>
    </w:pP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Westhill</w:t>
    </w:r>
    <w:r w:rsidRPr="00875FA4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 xml:space="preserve"> - </w:t>
    </w: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Lawsondale Avenue</w:t>
    </w:r>
    <w:r w:rsidR="00875FA4" w:rsidRPr="00875FA4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 xml:space="preserve">, </w:t>
    </w: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Westhill</w:t>
    </w:r>
    <w:r w:rsidR="00875FA4" w:rsidRPr="00875FA4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 xml:space="preserve">, </w:t>
    </w: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AB32 6TR</w:t>
    </w:r>
    <w:r w:rsidR="00A56D46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br/>
    </w: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Bridge of Don</w:t>
    </w:r>
    <w:r w:rsidR="00875FA4" w:rsidRPr="00875FA4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 xml:space="preserve"> - </w:t>
    </w: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38 Ellon Road</w:t>
    </w:r>
    <w:r w:rsidR="00875FA4" w:rsidRPr="00875FA4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 xml:space="preserve">, </w:t>
    </w: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Bridge of Don</w:t>
    </w:r>
    <w:r w:rsidR="00875FA4" w:rsidRPr="00875FA4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 xml:space="preserve">, </w:t>
    </w: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Aberdeen</w:t>
    </w:r>
    <w:r w:rsidR="00875FA4" w:rsidRPr="00875FA4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 xml:space="preserve">, </w:t>
    </w:r>
    <w:r w:rsidRPr="00FA2B81">
      <w:rPr>
        <w:rFonts w:ascii="Helvetica" w:eastAsia="Times New Roman" w:hAnsi="Helvetica" w:cs="Times New Roman"/>
        <w:color w:val="000000"/>
        <w:sz w:val="13"/>
        <w:szCs w:val="13"/>
        <w:lang w:eastAsia="en-GB"/>
      </w:rPr>
      <w:t>AB23 8BX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C40"/>
    <w:multiLevelType w:val="hybridMultilevel"/>
    <w:tmpl w:val="FC64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B6001"/>
    <w:multiLevelType w:val="hybridMultilevel"/>
    <w:tmpl w:val="5122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0464"/>
    <w:multiLevelType w:val="hybridMultilevel"/>
    <w:tmpl w:val="57E68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E406A7"/>
    <w:multiLevelType w:val="hybridMultilevel"/>
    <w:tmpl w:val="A1188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556273">
    <w:abstractNumId w:val="1"/>
  </w:num>
  <w:num w:numId="2" w16cid:durableId="603194924">
    <w:abstractNumId w:val="3"/>
  </w:num>
  <w:num w:numId="3" w16cid:durableId="5989379">
    <w:abstractNumId w:val="0"/>
  </w:num>
  <w:num w:numId="4" w16cid:durableId="46570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93"/>
    <w:rsid w:val="000059E1"/>
    <w:rsid w:val="000B28E6"/>
    <w:rsid w:val="000C23B8"/>
    <w:rsid w:val="000D2B6A"/>
    <w:rsid w:val="00141FB6"/>
    <w:rsid w:val="00234A44"/>
    <w:rsid w:val="003B6452"/>
    <w:rsid w:val="003E6708"/>
    <w:rsid w:val="00483279"/>
    <w:rsid w:val="00523C56"/>
    <w:rsid w:val="005850DB"/>
    <w:rsid w:val="00590BA1"/>
    <w:rsid w:val="005A32AB"/>
    <w:rsid w:val="005C6AB0"/>
    <w:rsid w:val="0065709F"/>
    <w:rsid w:val="006A693D"/>
    <w:rsid w:val="00760970"/>
    <w:rsid w:val="00761364"/>
    <w:rsid w:val="007627DD"/>
    <w:rsid w:val="007D081B"/>
    <w:rsid w:val="007F07B7"/>
    <w:rsid w:val="00822BB9"/>
    <w:rsid w:val="00875FA4"/>
    <w:rsid w:val="00900F83"/>
    <w:rsid w:val="00930D42"/>
    <w:rsid w:val="00993477"/>
    <w:rsid w:val="009E7E25"/>
    <w:rsid w:val="00A56D46"/>
    <w:rsid w:val="00AB4B4E"/>
    <w:rsid w:val="00AE7235"/>
    <w:rsid w:val="00B45632"/>
    <w:rsid w:val="00BA6DB0"/>
    <w:rsid w:val="00BC7643"/>
    <w:rsid w:val="00BF6F24"/>
    <w:rsid w:val="00C17403"/>
    <w:rsid w:val="00C80CCE"/>
    <w:rsid w:val="00C85DF0"/>
    <w:rsid w:val="00C97422"/>
    <w:rsid w:val="00CF3045"/>
    <w:rsid w:val="00DB3A89"/>
    <w:rsid w:val="00F66E5A"/>
    <w:rsid w:val="00FA2B81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2430"/>
  <w15:chartTrackingRefBased/>
  <w15:docId w15:val="{40337009-447E-E241-8CCA-A590CC8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D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B81"/>
  </w:style>
  <w:style w:type="paragraph" w:styleId="Footer">
    <w:name w:val="footer"/>
    <w:basedOn w:val="Normal"/>
    <w:link w:val="FooterChar"/>
    <w:uiPriority w:val="99"/>
    <w:unhideWhenUsed/>
    <w:rsid w:val="00FA2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B81"/>
  </w:style>
  <w:style w:type="paragraph" w:styleId="ListParagraph">
    <w:name w:val="List Paragraph"/>
    <w:basedOn w:val="Normal"/>
    <w:uiPriority w:val="34"/>
    <w:qFormat/>
    <w:rsid w:val="00A5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Marketing@mistertjoppie.co.za</dc:creator>
  <cp:keywords/>
  <dc:description/>
  <cp:lastModifiedBy>stephen westall</cp:lastModifiedBy>
  <cp:revision>2</cp:revision>
  <cp:lastPrinted>2023-10-11T08:18:00Z</cp:lastPrinted>
  <dcterms:created xsi:type="dcterms:W3CDTF">2023-10-12T10:14:00Z</dcterms:created>
  <dcterms:modified xsi:type="dcterms:W3CDTF">2023-10-12T10:14:00Z</dcterms:modified>
</cp:coreProperties>
</file>